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D4" w:rsidRDefault="00E96FD4" w:rsidP="00441F0B">
      <w:pPr>
        <w:tabs>
          <w:tab w:val="left" w:pos="420"/>
        </w:tabs>
        <w:jc w:val="center"/>
      </w:pPr>
    </w:p>
    <w:p w:rsidR="00E96FD4" w:rsidRPr="00D466B0" w:rsidRDefault="00E96FD4" w:rsidP="00441F0B">
      <w:pPr>
        <w:tabs>
          <w:tab w:val="left" w:pos="420"/>
        </w:tabs>
        <w:jc w:val="center"/>
        <w:rPr>
          <w:rFonts w:ascii="Times New Roman" w:hAnsi="Times New Roman"/>
          <w:b/>
          <w:i/>
          <w:sz w:val="28"/>
          <w:szCs w:val="28"/>
        </w:rPr>
      </w:pPr>
      <w:r w:rsidRPr="00D466B0">
        <w:rPr>
          <w:rFonts w:ascii="Times New Roman" w:hAnsi="Times New Roman"/>
          <w:b/>
          <w:i/>
          <w:sz w:val="28"/>
          <w:szCs w:val="28"/>
        </w:rPr>
        <w:t>РЕС</w:t>
      </w:r>
      <w:r>
        <w:rPr>
          <w:rFonts w:ascii="Times New Roman" w:hAnsi="Times New Roman"/>
          <w:b/>
          <w:i/>
          <w:sz w:val="28"/>
          <w:szCs w:val="28"/>
        </w:rPr>
        <w:t>ПУБЛИКÆ ЦÆГАТ ИРЫСТОН – АЛАНИ Д</w:t>
      </w:r>
      <w:r w:rsidRPr="00D466B0">
        <w:rPr>
          <w:rFonts w:ascii="Times New Roman" w:hAnsi="Times New Roman"/>
          <w:b/>
          <w:i/>
          <w:sz w:val="28"/>
          <w:szCs w:val="28"/>
        </w:rPr>
        <w:t>Æ</w:t>
      </w:r>
      <w:r>
        <w:rPr>
          <w:rFonts w:ascii="Times New Roman" w:hAnsi="Times New Roman"/>
          <w:b/>
          <w:i/>
          <w:sz w:val="28"/>
          <w:szCs w:val="28"/>
        </w:rPr>
        <w:t>РГЪ</w:t>
      </w:r>
      <w:r w:rsidRPr="00D466B0">
        <w:rPr>
          <w:rFonts w:ascii="Times New Roman" w:hAnsi="Times New Roman"/>
          <w:b/>
          <w:i/>
          <w:sz w:val="28"/>
          <w:szCs w:val="28"/>
        </w:rPr>
        <w:t>Æ</w:t>
      </w:r>
      <w:r>
        <w:rPr>
          <w:rFonts w:ascii="Times New Roman" w:hAnsi="Times New Roman"/>
          <w:b/>
          <w:i/>
          <w:sz w:val="28"/>
          <w:szCs w:val="28"/>
        </w:rPr>
        <w:t>ВСЫ</w:t>
      </w:r>
      <w:r w:rsidRPr="00D466B0">
        <w:rPr>
          <w:rFonts w:ascii="Times New Roman" w:hAnsi="Times New Roman"/>
          <w:b/>
          <w:i/>
          <w:sz w:val="28"/>
          <w:szCs w:val="28"/>
        </w:rPr>
        <w:t xml:space="preserve"> ХЪÆУЫ МИНÆВÆРТТЫ ÆМБЫРД</w:t>
      </w:r>
    </w:p>
    <w:p w:rsidR="00E96FD4" w:rsidRPr="00D466B0" w:rsidRDefault="00E96FD4" w:rsidP="00441F0B">
      <w:pPr>
        <w:tabs>
          <w:tab w:val="left" w:pos="420"/>
        </w:tabs>
        <w:jc w:val="center"/>
        <w:rPr>
          <w:rFonts w:ascii="Times New Roman" w:hAnsi="Times New Roman"/>
          <w:b/>
          <w:i/>
          <w:sz w:val="28"/>
          <w:szCs w:val="28"/>
        </w:rPr>
      </w:pPr>
      <w:r w:rsidRPr="00D466B0">
        <w:rPr>
          <w:rFonts w:ascii="Times New Roman" w:hAnsi="Times New Roman"/>
          <w:b/>
          <w:i/>
          <w:sz w:val="28"/>
          <w:szCs w:val="28"/>
        </w:rPr>
        <w:t>УЫНАФФÆ</w:t>
      </w:r>
    </w:p>
    <w:p w:rsidR="00E96FD4" w:rsidRPr="00D466B0" w:rsidRDefault="00E96FD4" w:rsidP="00441F0B">
      <w:pPr>
        <w:jc w:val="center"/>
        <w:rPr>
          <w:rFonts w:ascii="Times New Roman" w:hAnsi="Times New Roman"/>
          <w:b/>
          <w:sz w:val="28"/>
          <w:szCs w:val="28"/>
        </w:rPr>
      </w:pPr>
      <w:r w:rsidRPr="00D466B0">
        <w:rPr>
          <w:rFonts w:ascii="Times New Roman" w:hAnsi="Times New Roman"/>
          <w:b/>
          <w:i/>
          <w:sz w:val="28"/>
          <w:szCs w:val="28"/>
        </w:rPr>
        <w:t xml:space="preserve">РЕСПУБЛИКА СЕВЕРНАЯ ОСЕТИЯ - АЛАНИЯ СОБРАНИЕ ПРЕДСТАВИТЕЛЕЙ </w:t>
      </w:r>
      <w:r>
        <w:rPr>
          <w:rFonts w:ascii="Times New Roman" w:hAnsi="Times New Roman"/>
          <w:b/>
          <w:i/>
          <w:sz w:val="28"/>
          <w:szCs w:val="28"/>
        </w:rPr>
        <w:t xml:space="preserve">ДАРГАВСКОГО </w:t>
      </w:r>
      <w:r w:rsidRPr="00D466B0">
        <w:rPr>
          <w:rFonts w:ascii="Times New Roman" w:hAnsi="Times New Roman"/>
          <w:b/>
          <w:i/>
          <w:sz w:val="28"/>
          <w:szCs w:val="28"/>
        </w:rPr>
        <w:t>СЕЛЬСКОГО ПОСЕЛЕНИЯ</w:t>
      </w:r>
    </w:p>
    <w:p w:rsidR="00E96FD4" w:rsidRPr="00D466B0" w:rsidRDefault="00E96FD4" w:rsidP="00441F0B">
      <w:pPr>
        <w:jc w:val="center"/>
        <w:rPr>
          <w:rFonts w:ascii="Times New Roman" w:hAnsi="Times New Roman"/>
          <w:sz w:val="28"/>
          <w:szCs w:val="28"/>
        </w:rPr>
      </w:pPr>
    </w:p>
    <w:p w:rsidR="00E96FD4" w:rsidRPr="00D466B0" w:rsidRDefault="00E96FD4" w:rsidP="00441F0B">
      <w:pPr>
        <w:tabs>
          <w:tab w:val="left" w:pos="3920"/>
        </w:tabs>
        <w:jc w:val="center"/>
        <w:rPr>
          <w:rFonts w:ascii="Times New Roman" w:hAnsi="Times New Roman"/>
          <w:b/>
          <w:sz w:val="28"/>
          <w:szCs w:val="28"/>
        </w:rPr>
      </w:pPr>
      <w:r w:rsidRPr="00D466B0">
        <w:rPr>
          <w:rFonts w:ascii="Times New Roman" w:hAnsi="Times New Roman"/>
          <w:b/>
          <w:sz w:val="28"/>
          <w:szCs w:val="28"/>
        </w:rPr>
        <w:t>РЕШЕНИЕ</w:t>
      </w:r>
    </w:p>
    <w:p w:rsidR="00E96FD4" w:rsidRPr="00D466B0" w:rsidRDefault="00E96FD4" w:rsidP="00441F0B">
      <w:pPr>
        <w:jc w:val="center"/>
        <w:rPr>
          <w:rFonts w:ascii="Times New Roman" w:hAnsi="Times New Roman"/>
          <w:sz w:val="28"/>
          <w:szCs w:val="28"/>
        </w:rPr>
      </w:pPr>
      <w:r>
        <w:rPr>
          <w:rFonts w:ascii="Times New Roman" w:hAnsi="Times New Roman"/>
          <w:sz w:val="28"/>
          <w:szCs w:val="28"/>
        </w:rPr>
        <w:t>от 15  февраля 2021 года № 2</w:t>
      </w:r>
    </w:p>
    <w:p w:rsidR="00E96FD4" w:rsidRPr="00D466B0" w:rsidRDefault="00E96FD4" w:rsidP="00441F0B">
      <w:pPr>
        <w:jc w:val="center"/>
        <w:rPr>
          <w:rFonts w:ascii="Times New Roman" w:hAnsi="Times New Roman"/>
          <w:sz w:val="28"/>
          <w:szCs w:val="28"/>
        </w:rPr>
      </w:pPr>
      <w:r w:rsidRPr="00D466B0">
        <w:rPr>
          <w:rFonts w:ascii="Times New Roman" w:hAnsi="Times New Roman"/>
          <w:sz w:val="28"/>
          <w:szCs w:val="28"/>
        </w:rPr>
        <w:t xml:space="preserve">с. </w:t>
      </w:r>
      <w:r>
        <w:rPr>
          <w:rFonts w:ascii="Times New Roman" w:hAnsi="Times New Roman"/>
          <w:sz w:val="28"/>
          <w:szCs w:val="28"/>
        </w:rPr>
        <w:t>Даргавс</w:t>
      </w:r>
    </w:p>
    <w:p w:rsidR="00E96FD4" w:rsidRPr="00D466B0" w:rsidRDefault="00E96FD4" w:rsidP="00441F0B">
      <w:pPr>
        <w:jc w:val="center"/>
        <w:rPr>
          <w:rFonts w:ascii="Times New Roman" w:hAnsi="Times New Roman"/>
          <w:b/>
          <w:sz w:val="28"/>
          <w:szCs w:val="28"/>
        </w:rPr>
      </w:pPr>
      <w:r w:rsidRPr="00D466B0">
        <w:rPr>
          <w:rFonts w:ascii="Times New Roman" w:hAnsi="Times New Roman"/>
          <w:b/>
          <w:sz w:val="28"/>
          <w:szCs w:val="28"/>
        </w:rPr>
        <w:t xml:space="preserve">О ВНЕСЕНИИ ИЗМЕНЕНИЙ В УСТАВ </w:t>
      </w:r>
      <w:r>
        <w:rPr>
          <w:rFonts w:ascii="Times New Roman" w:hAnsi="Times New Roman"/>
          <w:b/>
          <w:sz w:val="28"/>
          <w:szCs w:val="28"/>
        </w:rPr>
        <w:t xml:space="preserve">ДАРГАВСКОГО </w:t>
      </w:r>
      <w:r w:rsidRPr="00D466B0">
        <w:rPr>
          <w:rFonts w:ascii="Times New Roman" w:hAnsi="Times New Roman"/>
          <w:b/>
          <w:sz w:val="28"/>
          <w:szCs w:val="28"/>
        </w:rPr>
        <w:t>СЕЛЬСКОГО ПОСЕЛЕНИЯ ПРИГОРОДНОГО РАЙОНА РЕСПУБЛИКИ СЕВЕРНАЯ ОСЕТИЯ-АЛАНИЯ</w:t>
      </w:r>
    </w:p>
    <w:p w:rsidR="00E96FD4" w:rsidRPr="00D466B0" w:rsidRDefault="00E96FD4" w:rsidP="00441F0B">
      <w:pPr>
        <w:jc w:val="center"/>
        <w:rPr>
          <w:rFonts w:ascii="Times New Roman" w:hAnsi="Times New Roman"/>
          <w:sz w:val="28"/>
          <w:szCs w:val="28"/>
        </w:rPr>
      </w:pPr>
    </w:p>
    <w:p w:rsidR="00E96FD4" w:rsidRPr="00D466B0" w:rsidRDefault="00E96FD4" w:rsidP="00441F0B">
      <w:pPr>
        <w:ind w:firstLine="709"/>
        <w:jc w:val="both"/>
        <w:rPr>
          <w:rFonts w:ascii="Times New Roman" w:hAnsi="Times New Roman"/>
          <w:i/>
          <w:sz w:val="28"/>
          <w:szCs w:val="28"/>
        </w:rPr>
      </w:pPr>
      <w:r w:rsidRPr="00D466B0">
        <w:rPr>
          <w:rFonts w:ascii="Times New Roman" w:hAnsi="Times New Roman"/>
          <w:sz w:val="28"/>
          <w:szCs w:val="28"/>
        </w:rPr>
        <w:t xml:space="preserve">В целях приведения Устава </w:t>
      </w:r>
      <w:r>
        <w:rPr>
          <w:rFonts w:ascii="Times New Roman" w:hAnsi="Times New Roman"/>
          <w:sz w:val="28"/>
          <w:szCs w:val="28"/>
        </w:rPr>
        <w:t xml:space="preserve">Даргавского </w:t>
      </w:r>
      <w:r w:rsidRPr="00D466B0">
        <w:rPr>
          <w:rFonts w:ascii="Times New Roman" w:hAnsi="Times New Roman"/>
          <w:sz w:val="28"/>
          <w:szCs w:val="28"/>
        </w:rPr>
        <w:t xml:space="preserve">сельского поселения </w:t>
      </w:r>
      <w:r w:rsidRPr="00D466B0">
        <w:rPr>
          <w:rFonts w:ascii="Times New Roman" w:hAnsi="Times New Roman"/>
          <w:bCs/>
          <w:sz w:val="28"/>
          <w:szCs w:val="28"/>
        </w:rPr>
        <w:t>Пригородного района Республики Северная Осетия-Алания</w:t>
      </w:r>
      <w:r w:rsidRPr="00D466B0">
        <w:rPr>
          <w:rFonts w:ascii="Times New Roman" w:hAnsi="Times New Roman"/>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21, 34 Устава </w:t>
      </w:r>
      <w:r>
        <w:rPr>
          <w:rFonts w:ascii="Times New Roman" w:hAnsi="Times New Roman"/>
          <w:sz w:val="28"/>
          <w:szCs w:val="28"/>
        </w:rPr>
        <w:t xml:space="preserve">Даргавского </w:t>
      </w:r>
      <w:r w:rsidRPr="00D466B0">
        <w:rPr>
          <w:rFonts w:ascii="Times New Roman" w:hAnsi="Times New Roman"/>
          <w:sz w:val="28"/>
          <w:szCs w:val="28"/>
        </w:rPr>
        <w:t>сельского поселения</w:t>
      </w:r>
      <w:r w:rsidRPr="00D466B0">
        <w:rPr>
          <w:rFonts w:ascii="Times New Roman" w:hAnsi="Times New Roman"/>
          <w:bCs/>
          <w:sz w:val="28"/>
          <w:szCs w:val="28"/>
        </w:rPr>
        <w:t xml:space="preserve"> Пригородного района Республики Северная Осетия-Алания</w:t>
      </w:r>
      <w:r w:rsidRPr="00D466B0">
        <w:rPr>
          <w:rFonts w:ascii="Times New Roman" w:hAnsi="Times New Roman"/>
          <w:sz w:val="28"/>
          <w:szCs w:val="28"/>
        </w:rPr>
        <w:t xml:space="preserve">, Собрание представителей </w:t>
      </w:r>
      <w:r>
        <w:rPr>
          <w:rFonts w:ascii="Times New Roman" w:hAnsi="Times New Roman"/>
          <w:sz w:val="28"/>
          <w:szCs w:val="28"/>
        </w:rPr>
        <w:t xml:space="preserve">Даргавского </w:t>
      </w:r>
      <w:r w:rsidRPr="00D466B0">
        <w:rPr>
          <w:rFonts w:ascii="Times New Roman" w:hAnsi="Times New Roman"/>
          <w:sz w:val="28"/>
          <w:szCs w:val="28"/>
        </w:rPr>
        <w:t xml:space="preserve">сельского поселения    </w:t>
      </w:r>
      <w:r w:rsidRPr="00D466B0">
        <w:rPr>
          <w:rFonts w:ascii="Times New Roman" w:hAnsi="Times New Roman"/>
          <w:b/>
          <w:i/>
          <w:sz w:val="28"/>
          <w:szCs w:val="28"/>
        </w:rPr>
        <w:t>р е ш и л о:</w:t>
      </w:r>
    </w:p>
    <w:p w:rsidR="00E96FD4" w:rsidRPr="00D466B0" w:rsidRDefault="00E96FD4" w:rsidP="00441F0B">
      <w:pPr>
        <w:ind w:firstLine="709"/>
        <w:jc w:val="both"/>
        <w:rPr>
          <w:rFonts w:ascii="Times New Roman" w:hAnsi="Times New Roman"/>
          <w:sz w:val="28"/>
          <w:szCs w:val="28"/>
        </w:rPr>
      </w:pP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 xml:space="preserve">Внести в Устав </w:t>
      </w:r>
      <w:r>
        <w:rPr>
          <w:rFonts w:ascii="Times New Roman" w:hAnsi="Times New Roman"/>
          <w:sz w:val="28"/>
          <w:szCs w:val="28"/>
        </w:rPr>
        <w:t xml:space="preserve">Даргавского </w:t>
      </w:r>
      <w:r w:rsidRPr="00D466B0">
        <w:rPr>
          <w:rFonts w:ascii="Times New Roman" w:hAnsi="Times New Roman"/>
          <w:sz w:val="28"/>
          <w:szCs w:val="28"/>
        </w:rPr>
        <w:t>сельского поселения</w:t>
      </w:r>
      <w:r w:rsidRPr="00D466B0">
        <w:rPr>
          <w:rFonts w:ascii="Times New Roman" w:hAnsi="Times New Roman"/>
          <w:bCs/>
          <w:sz w:val="28"/>
          <w:szCs w:val="28"/>
        </w:rPr>
        <w:t xml:space="preserve"> Пригородного района Республики Северная Осетия-Алания, принятый Решением Собрания представителей </w:t>
      </w:r>
      <w:r>
        <w:rPr>
          <w:rFonts w:ascii="Times New Roman" w:hAnsi="Times New Roman"/>
          <w:bCs/>
          <w:sz w:val="28"/>
          <w:szCs w:val="28"/>
        </w:rPr>
        <w:t xml:space="preserve">Даргавского </w:t>
      </w:r>
      <w:r w:rsidRPr="00D466B0">
        <w:rPr>
          <w:rFonts w:ascii="Times New Roman" w:hAnsi="Times New Roman"/>
          <w:bCs/>
          <w:sz w:val="28"/>
          <w:szCs w:val="28"/>
        </w:rPr>
        <w:t xml:space="preserve">сельского поселения от </w:t>
      </w:r>
      <w:r>
        <w:rPr>
          <w:rFonts w:ascii="Times New Roman" w:hAnsi="Times New Roman"/>
          <w:bCs/>
          <w:sz w:val="28"/>
          <w:szCs w:val="28"/>
        </w:rPr>
        <w:t>31</w:t>
      </w:r>
      <w:r w:rsidRPr="00D466B0">
        <w:rPr>
          <w:rFonts w:ascii="Times New Roman" w:hAnsi="Times New Roman"/>
          <w:bCs/>
          <w:sz w:val="28"/>
          <w:szCs w:val="28"/>
        </w:rPr>
        <w:t>.0</w:t>
      </w:r>
      <w:r>
        <w:rPr>
          <w:rFonts w:ascii="Times New Roman" w:hAnsi="Times New Roman"/>
          <w:bCs/>
          <w:sz w:val="28"/>
          <w:szCs w:val="28"/>
        </w:rPr>
        <w:t>3</w:t>
      </w:r>
      <w:r w:rsidRPr="00D466B0">
        <w:rPr>
          <w:rFonts w:ascii="Times New Roman" w:hAnsi="Times New Roman"/>
          <w:bCs/>
          <w:sz w:val="28"/>
          <w:szCs w:val="28"/>
        </w:rPr>
        <w:t xml:space="preserve">.2014 № 3 </w:t>
      </w:r>
      <w:r w:rsidRPr="00D466B0">
        <w:rPr>
          <w:rFonts w:ascii="Times New Roman" w:hAnsi="Times New Roman"/>
          <w:sz w:val="28"/>
          <w:szCs w:val="28"/>
        </w:rPr>
        <w:t>следующие изменения:</w:t>
      </w:r>
    </w:p>
    <w:p w:rsidR="00E96FD4" w:rsidRPr="00D466B0" w:rsidRDefault="00E96FD4" w:rsidP="00441F0B">
      <w:pPr>
        <w:pStyle w:val="NormalWeb"/>
        <w:tabs>
          <w:tab w:val="left" w:pos="142"/>
        </w:tabs>
        <w:spacing w:before="0" w:beforeAutospacing="0" w:after="0" w:afterAutospacing="0"/>
        <w:ind w:firstLine="709"/>
        <w:jc w:val="both"/>
        <w:rPr>
          <w:sz w:val="28"/>
          <w:szCs w:val="28"/>
        </w:rPr>
      </w:pPr>
    </w:p>
    <w:p w:rsidR="00E96FD4" w:rsidRPr="00D466B0" w:rsidRDefault="00E96FD4" w:rsidP="00441F0B">
      <w:pPr>
        <w:numPr>
          <w:ilvl w:val="1"/>
          <w:numId w:val="1"/>
        </w:numPr>
        <w:tabs>
          <w:tab w:val="left" w:pos="142"/>
        </w:tabs>
        <w:spacing w:after="0" w:line="240" w:lineRule="auto"/>
        <w:ind w:left="0" w:firstLine="709"/>
        <w:jc w:val="both"/>
        <w:rPr>
          <w:rFonts w:ascii="Times New Roman" w:hAnsi="Times New Roman"/>
          <w:sz w:val="28"/>
          <w:szCs w:val="28"/>
        </w:rPr>
      </w:pPr>
      <w:r w:rsidRPr="00D466B0">
        <w:rPr>
          <w:rFonts w:ascii="Times New Roman" w:hAnsi="Times New Roman"/>
          <w:sz w:val="28"/>
          <w:szCs w:val="28"/>
        </w:rPr>
        <w:t>Часть 1 статьи 6 дополнить пунктами 17 и 18 следующего содержания:</w:t>
      </w:r>
    </w:p>
    <w:p w:rsidR="00E96FD4" w:rsidRPr="00D466B0" w:rsidRDefault="00E96FD4" w:rsidP="00441F0B">
      <w:pPr>
        <w:tabs>
          <w:tab w:val="left" w:pos="142"/>
        </w:tabs>
        <w:ind w:firstLine="709"/>
        <w:jc w:val="both"/>
        <w:rPr>
          <w:rFonts w:ascii="Times New Roman" w:hAnsi="Times New Roman"/>
          <w:sz w:val="28"/>
          <w:szCs w:val="28"/>
        </w:rPr>
      </w:pPr>
      <w:r w:rsidRPr="00D466B0">
        <w:rPr>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6FD4" w:rsidRPr="00D466B0" w:rsidRDefault="00E96FD4" w:rsidP="00441F0B">
      <w:pPr>
        <w:tabs>
          <w:tab w:val="left" w:pos="142"/>
        </w:tabs>
        <w:ind w:firstLine="709"/>
        <w:jc w:val="both"/>
        <w:rPr>
          <w:rFonts w:ascii="Times New Roman" w:hAnsi="Times New Roman"/>
          <w:sz w:val="28"/>
          <w:szCs w:val="28"/>
        </w:rPr>
      </w:pPr>
      <w:r w:rsidRPr="00D466B0">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6FD4" w:rsidRPr="00D466B0" w:rsidRDefault="00E96FD4" w:rsidP="00441F0B">
      <w:pPr>
        <w:pStyle w:val="ListParagraph"/>
        <w:ind w:left="0" w:firstLine="709"/>
        <w:jc w:val="both"/>
        <w:rPr>
          <w:sz w:val="28"/>
          <w:szCs w:val="28"/>
        </w:rPr>
      </w:pPr>
    </w:p>
    <w:p w:rsidR="00E96FD4" w:rsidRPr="00D466B0" w:rsidRDefault="00E96FD4" w:rsidP="00441F0B">
      <w:pPr>
        <w:pStyle w:val="ListParagraph"/>
        <w:numPr>
          <w:ilvl w:val="1"/>
          <w:numId w:val="1"/>
        </w:numPr>
        <w:ind w:left="0" w:firstLine="709"/>
        <w:jc w:val="both"/>
        <w:rPr>
          <w:sz w:val="28"/>
          <w:szCs w:val="28"/>
        </w:rPr>
      </w:pPr>
      <w:r w:rsidRPr="00D466B0">
        <w:rPr>
          <w:sz w:val="28"/>
          <w:szCs w:val="28"/>
        </w:rPr>
        <w:t>Статью 10.1 изложить в следующей редакции:</w:t>
      </w:r>
    </w:p>
    <w:p w:rsidR="00E96FD4" w:rsidRPr="00D466B0" w:rsidRDefault="00E96FD4" w:rsidP="00441F0B">
      <w:pPr>
        <w:pStyle w:val="s15"/>
        <w:spacing w:before="0" w:beforeAutospacing="0" w:after="0" w:afterAutospacing="0"/>
        <w:ind w:firstLine="709"/>
        <w:jc w:val="both"/>
        <w:rPr>
          <w:sz w:val="28"/>
          <w:szCs w:val="28"/>
        </w:rPr>
      </w:pPr>
      <w:r w:rsidRPr="00D466B0">
        <w:rPr>
          <w:sz w:val="28"/>
          <w:szCs w:val="28"/>
        </w:rPr>
        <w:t>«Статья 10.1. Сход граждан</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3. Сход граждан, предусмотренный пунктом 3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E96FD4" w:rsidRPr="00D466B0" w:rsidRDefault="00E96FD4" w:rsidP="00441F0B">
      <w:pPr>
        <w:pStyle w:val="ListParagraph"/>
        <w:ind w:left="0" w:firstLine="709"/>
        <w:jc w:val="both"/>
        <w:rPr>
          <w:sz w:val="28"/>
          <w:szCs w:val="28"/>
        </w:rPr>
      </w:pPr>
      <w:r w:rsidRPr="00D466B0">
        <w:rPr>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6FD4" w:rsidRPr="00D466B0" w:rsidRDefault="00E96FD4" w:rsidP="00441F0B">
      <w:pPr>
        <w:pStyle w:val="ListParagraph"/>
        <w:ind w:left="0" w:firstLine="709"/>
        <w:jc w:val="both"/>
        <w:rPr>
          <w:sz w:val="28"/>
          <w:szCs w:val="28"/>
        </w:rPr>
      </w:pPr>
    </w:p>
    <w:p w:rsidR="00E96FD4" w:rsidRPr="00D466B0" w:rsidRDefault="00E96FD4" w:rsidP="00441F0B">
      <w:pPr>
        <w:pStyle w:val="s1"/>
        <w:numPr>
          <w:ilvl w:val="1"/>
          <w:numId w:val="1"/>
        </w:numPr>
        <w:spacing w:before="0" w:beforeAutospacing="0" w:after="0" w:afterAutospacing="0"/>
        <w:ind w:left="0" w:firstLine="709"/>
        <w:jc w:val="both"/>
        <w:rPr>
          <w:sz w:val="28"/>
          <w:szCs w:val="28"/>
        </w:rPr>
      </w:pPr>
      <w:r w:rsidRPr="00D466B0">
        <w:rPr>
          <w:sz w:val="28"/>
          <w:szCs w:val="28"/>
        </w:rPr>
        <w:t>Дополнить статьей 11.1 следующего содержания:</w:t>
      </w:r>
    </w:p>
    <w:p w:rsidR="00E96FD4" w:rsidRPr="00D466B0" w:rsidRDefault="00E96FD4" w:rsidP="00441F0B">
      <w:pPr>
        <w:pStyle w:val="s15"/>
        <w:spacing w:before="0" w:beforeAutospacing="0" w:after="0" w:afterAutospacing="0"/>
        <w:ind w:firstLine="709"/>
        <w:jc w:val="both"/>
        <w:rPr>
          <w:sz w:val="28"/>
          <w:szCs w:val="28"/>
        </w:rPr>
      </w:pPr>
      <w:r w:rsidRPr="00D466B0">
        <w:rPr>
          <w:sz w:val="28"/>
          <w:szCs w:val="28"/>
        </w:rPr>
        <w:t>«</w:t>
      </w:r>
      <w:r w:rsidRPr="00D466B0">
        <w:rPr>
          <w:rStyle w:val="s10"/>
          <w:sz w:val="28"/>
          <w:szCs w:val="28"/>
        </w:rPr>
        <w:t>Статья 11.1.</w:t>
      </w:r>
      <w:r w:rsidRPr="00D466B0">
        <w:rPr>
          <w:sz w:val="28"/>
          <w:szCs w:val="28"/>
        </w:rPr>
        <w:t xml:space="preserve"> Инициативные проекты</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3. Инициативный проект должен содержать следующие сведения:</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 описание проблемы, решение которой имеет приоритетное значение для жителей поселения или его части;</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2) обоснование предложений по решению указанной проблемы;</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3) описание ожидаемого результата (ожидаемых результатов) реализации инициативного проекта;</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4) предварительный расчет необходимых расходов на реализацию инициативного проекта;</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5) планируемые сроки реализации инициативного проекта;</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9) иные сведения, предусмотренные нормативным правовым актом Собрания представителей.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 несоблюдение установленного порядка внесения инициативного проекта и его рассмотрения;</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5) наличие возможности решения описанной в инициативном проекте проблемы более эффективным способом;</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6) признание инициативного проекта не прошедшим конкурсный отбор.</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E96FD4" w:rsidRPr="00D466B0" w:rsidRDefault="00E96FD4" w:rsidP="00441F0B">
      <w:pPr>
        <w:pStyle w:val="s1"/>
        <w:spacing w:before="0" w:beforeAutospacing="0" w:after="0" w:afterAutospacing="0"/>
        <w:ind w:firstLine="709"/>
        <w:jc w:val="both"/>
        <w:rPr>
          <w:sz w:val="28"/>
          <w:szCs w:val="28"/>
        </w:rPr>
      </w:pP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1.4. В статье 12:</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а) часть 6.1 дополнить пунктом 7 следующего содержания: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«7) обсуждение инициативного проекта и принятие решения по вопросу о его одобрении.»;</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б) дополнить частью 6.2-1 следующего содержания: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«6.2-1. Органы территориального общественного самоуправления могут выдвигать инициативный проект в качестве инициаторов проекта.».</w:t>
      </w:r>
    </w:p>
    <w:p w:rsidR="00E96FD4" w:rsidRPr="00D466B0" w:rsidRDefault="00E96FD4" w:rsidP="00441F0B">
      <w:pPr>
        <w:pStyle w:val="ListParagraph"/>
        <w:ind w:left="0" w:firstLine="709"/>
        <w:jc w:val="both"/>
        <w:rPr>
          <w:sz w:val="28"/>
          <w:szCs w:val="28"/>
        </w:rPr>
      </w:pPr>
    </w:p>
    <w:p w:rsidR="00E96FD4" w:rsidRPr="00D466B0" w:rsidRDefault="00E96FD4" w:rsidP="00441F0B">
      <w:pPr>
        <w:pStyle w:val="s1"/>
        <w:numPr>
          <w:ilvl w:val="1"/>
          <w:numId w:val="2"/>
        </w:numPr>
        <w:spacing w:before="0" w:beforeAutospacing="0" w:after="0" w:afterAutospacing="0"/>
        <w:ind w:left="0" w:firstLine="709"/>
        <w:jc w:val="both"/>
        <w:rPr>
          <w:sz w:val="28"/>
          <w:szCs w:val="28"/>
        </w:rPr>
      </w:pPr>
      <w:r w:rsidRPr="00D466B0">
        <w:rPr>
          <w:sz w:val="28"/>
          <w:szCs w:val="28"/>
        </w:rPr>
        <w:t xml:space="preserve"> Часть 6 статьи 12.1 дополнить пунктом 4.1 следующего содержания:</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6FD4" w:rsidRPr="00D466B0" w:rsidRDefault="00E96FD4" w:rsidP="00441F0B">
      <w:pPr>
        <w:pStyle w:val="ListParagraph"/>
        <w:ind w:left="0" w:firstLine="709"/>
        <w:jc w:val="both"/>
        <w:rPr>
          <w:sz w:val="28"/>
          <w:szCs w:val="28"/>
        </w:rPr>
      </w:pP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1.6. В статье 14:</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б) часть 2 дополнить абзацем следующего содержания:</w:t>
      </w:r>
    </w:p>
    <w:p w:rsidR="00E96FD4" w:rsidRPr="00D466B0" w:rsidRDefault="00E96FD4" w:rsidP="00441F0B">
      <w:pPr>
        <w:pStyle w:val="s1"/>
        <w:spacing w:before="0" w:beforeAutospacing="0" w:after="0" w:afterAutospacing="0"/>
        <w:ind w:firstLine="709"/>
        <w:jc w:val="both"/>
        <w:rPr>
          <w:sz w:val="28"/>
          <w:szCs w:val="28"/>
        </w:rPr>
      </w:pPr>
      <w:r w:rsidRPr="00D466B0">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E96FD4" w:rsidRPr="00D466B0" w:rsidRDefault="00E96FD4" w:rsidP="00441F0B">
      <w:pPr>
        <w:pStyle w:val="ListParagraph"/>
        <w:ind w:left="0" w:firstLine="709"/>
        <w:jc w:val="both"/>
        <w:rPr>
          <w:sz w:val="28"/>
          <w:szCs w:val="28"/>
        </w:rPr>
      </w:pP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1.7. Статью 16 изложить в следующей редакции:</w:t>
      </w:r>
    </w:p>
    <w:p w:rsidR="00E96FD4" w:rsidRPr="00D466B0" w:rsidRDefault="00E96FD4" w:rsidP="00441F0B">
      <w:pPr>
        <w:pStyle w:val="s15"/>
        <w:spacing w:before="0" w:beforeAutospacing="0" w:after="0" w:afterAutospacing="0"/>
        <w:ind w:firstLine="709"/>
        <w:jc w:val="both"/>
        <w:rPr>
          <w:sz w:val="28"/>
          <w:szCs w:val="28"/>
        </w:rPr>
      </w:pPr>
      <w:r w:rsidRPr="00D466B0">
        <w:rPr>
          <w:sz w:val="28"/>
          <w:szCs w:val="28"/>
        </w:rPr>
        <w:t>«Статья 16. Опрос граждан</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Результаты опроса носят рекомендательный характер.</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3. Опрос граждан проводится по инициативе:</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1) Собрания представителей или главы муниципального образования - по вопросам местного значения;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1) дата и сроки проведения опроса;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2) формулировка вопроса (вопросов), предлагаемого (предлагаемых) при проведении опроса;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3) методика проведения опроса;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4) форма опросного листа;</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5) минимальная численность жителей муниципального образования, участвующих в опросе;</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E96FD4" w:rsidRPr="00D466B0" w:rsidRDefault="00E96FD4" w:rsidP="00441F0B">
      <w:pPr>
        <w:ind w:firstLine="709"/>
        <w:jc w:val="both"/>
        <w:rPr>
          <w:rFonts w:ascii="Times New Roman" w:hAnsi="Times New Roman"/>
          <w:sz w:val="28"/>
          <w:szCs w:val="28"/>
        </w:rPr>
      </w:pPr>
      <w:r w:rsidRPr="00D466B0">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96FD4" w:rsidRPr="00D466B0" w:rsidRDefault="00E96FD4" w:rsidP="00441F0B">
      <w:pPr>
        <w:spacing w:line="240" w:lineRule="auto"/>
        <w:ind w:firstLine="709"/>
        <w:jc w:val="both"/>
        <w:rPr>
          <w:rFonts w:ascii="Times New Roman" w:hAnsi="Times New Roman"/>
          <w:sz w:val="28"/>
          <w:szCs w:val="28"/>
        </w:rPr>
      </w:pPr>
      <w:r w:rsidRPr="00D466B0">
        <w:rPr>
          <w:rFonts w:ascii="Times New Roman" w:hAnsi="Times New Roman"/>
          <w:sz w:val="28"/>
          <w:szCs w:val="28"/>
          <w:lang w:eastAsia="en-US"/>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r w:rsidRPr="00D466B0">
        <w:rPr>
          <w:rFonts w:ascii="Times New Roman" w:hAnsi="Times New Roman"/>
          <w:sz w:val="28"/>
          <w:szCs w:val="28"/>
        </w:rPr>
        <w:t>».</w:t>
      </w:r>
    </w:p>
    <w:p w:rsidR="00E96FD4" w:rsidRPr="00D466B0" w:rsidRDefault="00E96FD4" w:rsidP="00441F0B">
      <w:pPr>
        <w:pStyle w:val="ListParagraph"/>
        <w:ind w:left="0" w:firstLine="709"/>
        <w:jc w:val="both"/>
        <w:rPr>
          <w:sz w:val="28"/>
          <w:szCs w:val="28"/>
        </w:rPr>
      </w:pPr>
    </w:p>
    <w:p w:rsidR="00E96FD4" w:rsidRPr="00D466B0" w:rsidRDefault="00E96FD4" w:rsidP="00441F0B">
      <w:pPr>
        <w:pStyle w:val="ListParagraph"/>
        <w:numPr>
          <w:ilvl w:val="1"/>
          <w:numId w:val="3"/>
        </w:numPr>
        <w:ind w:left="0" w:firstLine="709"/>
        <w:jc w:val="both"/>
        <w:rPr>
          <w:sz w:val="28"/>
          <w:szCs w:val="28"/>
        </w:rPr>
      </w:pPr>
      <w:r w:rsidRPr="00D466B0">
        <w:rPr>
          <w:sz w:val="28"/>
          <w:szCs w:val="28"/>
        </w:rPr>
        <w:t>Пункты 7 и 8 части 2 статьи 21 исключить.</w:t>
      </w:r>
    </w:p>
    <w:p w:rsidR="00E96FD4" w:rsidRPr="00D466B0" w:rsidRDefault="00E96FD4" w:rsidP="00441F0B">
      <w:pPr>
        <w:pStyle w:val="NormalWeb"/>
        <w:tabs>
          <w:tab w:val="left" w:pos="142"/>
        </w:tabs>
        <w:spacing w:before="0" w:beforeAutospacing="0" w:after="0" w:afterAutospacing="0"/>
        <w:ind w:firstLine="709"/>
        <w:jc w:val="both"/>
        <w:rPr>
          <w:bCs/>
          <w:sz w:val="28"/>
          <w:szCs w:val="28"/>
        </w:rPr>
      </w:pPr>
    </w:p>
    <w:p w:rsidR="00E96FD4" w:rsidRPr="00D466B0" w:rsidRDefault="00E96FD4" w:rsidP="00441F0B">
      <w:pPr>
        <w:pStyle w:val="NormalWeb"/>
        <w:tabs>
          <w:tab w:val="left" w:pos="142"/>
        </w:tabs>
        <w:spacing w:before="0" w:beforeAutospacing="0" w:after="0" w:afterAutospacing="0"/>
        <w:ind w:firstLine="709"/>
        <w:jc w:val="both"/>
        <w:rPr>
          <w:bCs/>
          <w:sz w:val="28"/>
          <w:szCs w:val="28"/>
        </w:rPr>
      </w:pPr>
      <w:r w:rsidRPr="00D466B0">
        <w:rPr>
          <w:bCs/>
          <w:sz w:val="28"/>
          <w:szCs w:val="28"/>
        </w:rPr>
        <w:t>1.9. Статью 25 дополнить частью 3.1 следующего содержания:</w:t>
      </w:r>
    </w:p>
    <w:p w:rsidR="00E96FD4" w:rsidRPr="00D466B0" w:rsidRDefault="00E96FD4" w:rsidP="00441F0B">
      <w:pPr>
        <w:pStyle w:val="NormalWeb"/>
        <w:tabs>
          <w:tab w:val="left" w:pos="142"/>
        </w:tabs>
        <w:spacing w:before="0" w:beforeAutospacing="0" w:after="0" w:afterAutospacing="0"/>
        <w:ind w:firstLine="709"/>
        <w:jc w:val="both"/>
        <w:rPr>
          <w:bCs/>
          <w:sz w:val="28"/>
          <w:szCs w:val="28"/>
        </w:rPr>
      </w:pPr>
      <w:r w:rsidRPr="00D466B0">
        <w:rPr>
          <w:bCs/>
          <w:sz w:val="28"/>
          <w:szCs w:val="28"/>
        </w:rPr>
        <w:t xml:space="preserve">«3.1. </w:t>
      </w:r>
      <w:r w:rsidRPr="00D466B0">
        <w:rPr>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r w:rsidRPr="00D466B0">
        <w:rPr>
          <w:bCs/>
          <w:sz w:val="28"/>
          <w:szCs w:val="28"/>
        </w:rPr>
        <w:t>».</w:t>
      </w:r>
    </w:p>
    <w:p w:rsidR="00E96FD4" w:rsidRPr="00D466B0" w:rsidRDefault="00E96FD4" w:rsidP="00441F0B">
      <w:pPr>
        <w:pStyle w:val="NormalWeb"/>
        <w:tabs>
          <w:tab w:val="left" w:pos="142"/>
        </w:tabs>
        <w:spacing w:before="0" w:beforeAutospacing="0" w:after="0" w:afterAutospacing="0"/>
        <w:ind w:firstLine="709"/>
        <w:jc w:val="both"/>
        <w:rPr>
          <w:bCs/>
          <w:sz w:val="28"/>
          <w:szCs w:val="28"/>
        </w:rPr>
      </w:pPr>
    </w:p>
    <w:p w:rsidR="00E96FD4" w:rsidRPr="00D466B0" w:rsidRDefault="00E96FD4" w:rsidP="00441F0B">
      <w:pPr>
        <w:pStyle w:val="NormalWeb"/>
        <w:tabs>
          <w:tab w:val="left" w:pos="142"/>
        </w:tabs>
        <w:spacing w:before="0" w:beforeAutospacing="0" w:after="0" w:afterAutospacing="0"/>
        <w:ind w:firstLine="709"/>
        <w:jc w:val="both"/>
        <w:rPr>
          <w:sz w:val="28"/>
          <w:szCs w:val="28"/>
        </w:rPr>
      </w:pPr>
      <w:r w:rsidRPr="00D466B0">
        <w:rPr>
          <w:sz w:val="28"/>
          <w:szCs w:val="28"/>
        </w:rPr>
        <w:t>1.10. Части 1 статьи 28 дополнить пунктами 24 и 25 следующего содержания:</w:t>
      </w:r>
    </w:p>
    <w:p w:rsidR="00E96FD4" w:rsidRPr="00D466B0" w:rsidRDefault="00E96FD4" w:rsidP="00441F0B">
      <w:pPr>
        <w:autoSpaceDE w:val="0"/>
        <w:autoSpaceDN w:val="0"/>
        <w:adjustRightInd w:val="0"/>
        <w:spacing w:line="240" w:lineRule="auto"/>
        <w:ind w:firstLine="709"/>
        <w:jc w:val="both"/>
        <w:rPr>
          <w:rFonts w:ascii="Times New Roman" w:hAnsi="Times New Roman"/>
          <w:sz w:val="28"/>
          <w:szCs w:val="28"/>
        </w:rPr>
      </w:pPr>
      <w:r w:rsidRPr="00D466B0">
        <w:rPr>
          <w:rFonts w:ascii="Times New Roman" w:hAnsi="Times New Roman"/>
          <w:sz w:val="28"/>
          <w:szCs w:val="28"/>
        </w:rPr>
        <w:t>«24)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E96FD4" w:rsidRPr="00D466B0" w:rsidRDefault="00E96FD4" w:rsidP="00441F0B">
      <w:pPr>
        <w:autoSpaceDE w:val="0"/>
        <w:autoSpaceDN w:val="0"/>
        <w:adjustRightInd w:val="0"/>
        <w:spacing w:line="240" w:lineRule="auto"/>
        <w:ind w:firstLine="709"/>
        <w:jc w:val="both"/>
        <w:rPr>
          <w:rFonts w:ascii="Times New Roman" w:hAnsi="Times New Roman"/>
          <w:sz w:val="28"/>
          <w:szCs w:val="28"/>
        </w:rPr>
      </w:pPr>
      <w:r w:rsidRPr="00D466B0">
        <w:rPr>
          <w:rFonts w:ascii="Times New Roman" w:hAnsi="Times New Roman"/>
          <w:sz w:val="28"/>
          <w:szCs w:val="28"/>
        </w:rPr>
        <w:t>25) осуществляет мероприятия по оказанию помощи лицам, находящимся в состоянии алкогольного, наркотического или иного токсического опьянения.».</w:t>
      </w:r>
    </w:p>
    <w:p w:rsidR="00E96FD4" w:rsidRPr="00D466B0" w:rsidRDefault="00E96FD4" w:rsidP="00441F0B">
      <w:pPr>
        <w:autoSpaceDE w:val="0"/>
        <w:autoSpaceDN w:val="0"/>
        <w:adjustRightInd w:val="0"/>
        <w:spacing w:line="240" w:lineRule="auto"/>
        <w:ind w:firstLine="709"/>
        <w:jc w:val="both"/>
        <w:rPr>
          <w:rFonts w:ascii="Times New Roman" w:hAnsi="Times New Roman"/>
          <w:sz w:val="28"/>
          <w:szCs w:val="28"/>
        </w:rPr>
      </w:pPr>
    </w:p>
    <w:p w:rsidR="00E96FD4" w:rsidRPr="00D466B0" w:rsidRDefault="00E96FD4" w:rsidP="00441F0B">
      <w:pPr>
        <w:pStyle w:val="BodyText2"/>
        <w:ind w:firstLine="709"/>
        <w:rPr>
          <w:rFonts w:ascii="Times New Roman" w:cs="Times New Roman"/>
          <w:color w:val="auto"/>
          <w:sz w:val="28"/>
          <w:szCs w:val="28"/>
        </w:rPr>
      </w:pPr>
      <w:r w:rsidRPr="00D466B0">
        <w:rPr>
          <w:rFonts w:ascii="Times New Roman" w:cs="Times New Roman"/>
          <w:color w:val="auto"/>
          <w:sz w:val="28"/>
          <w:szCs w:val="28"/>
        </w:rPr>
        <w:t>1.11. В статье 46.1:</w:t>
      </w:r>
    </w:p>
    <w:p w:rsidR="00E96FD4" w:rsidRPr="00D466B0" w:rsidRDefault="00E96FD4" w:rsidP="00441F0B">
      <w:pPr>
        <w:spacing w:line="240" w:lineRule="auto"/>
        <w:ind w:firstLine="709"/>
        <w:rPr>
          <w:rFonts w:ascii="Times New Roman" w:hAnsi="Times New Roman"/>
          <w:sz w:val="28"/>
          <w:szCs w:val="28"/>
        </w:rPr>
      </w:pPr>
      <w:r w:rsidRPr="00D466B0">
        <w:rPr>
          <w:rFonts w:ascii="Times New Roman" w:hAnsi="Times New Roman"/>
          <w:sz w:val="28"/>
          <w:szCs w:val="28"/>
        </w:rPr>
        <w:t xml:space="preserve">а) </w:t>
      </w:r>
      <w:hyperlink r:id="rId5" w:anchor="/document/186367/entry/5601" w:history="1">
        <w:r w:rsidRPr="00D466B0">
          <w:rPr>
            <w:rFonts w:ascii="Times New Roman" w:hAnsi="Times New Roman"/>
            <w:sz w:val="28"/>
            <w:szCs w:val="28"/>
          </w:rPr>
          <w:t>часть 1</w:t>
        </w:r>
      </w:hyperlink>
      <w:r w:rsidRPr="00D466B0">
        <w:rPr>
          <w:rFonts w:ascii="Times New Roman" w:hAnsi="Times New Roman"/>
          <w:sz w:val="28"/>
          <w:szCs w:val="28"/>
        </w:rPr>
        <w:t xml:space="preserve"> после слов «населенного пункта» дополнить словами «(либо части его территории)»;</w:t>
      </w:r>
    </w:p>
    <w:p w:rsidR="00E96FD4" w:rsidRPr="00D466B0" w:rsidRDefault="00E96FD4" w:rsidP="00441F0B">
      <w:pPr>
        <w:pStyle w:val="NormalWeb"/>
        <w:tabs>
          <w:tab w:val="left" w:pos="142"/>
        </w:tabs>
        <w:spacing w:before="0" w:beforeAutospacing="0" w:after="0" w:afterAutospacing="0"/>
        <w:ind w:firstLine="709"/>
        <w:jc w:val="both"/>
        <w:rPr>
          <w:sz w:val="28"/>
          <w:szCs w:val="28"/>
        </w:rPr>
      </w:pPr>
      <w:r w:rsidRPr="00D466B0">
        <w:rPr>
          <w:sz w:val="28"/>
          <w:szCs w:val="28"/>
        </w:rPr>
        <w:t xml:space="preserve">б) в </w:t>
      </w:r>
      <w:hyperlink r:id="rId6" w:anchor="/document/186367/entry/5602" w:history="1">
        <w:r w:rsidRPr="00D466B0">
          <w:rPr>
            <w:sz w:val="28"/>
            <w:szCs w:val="28"/>
          </w:rPr>
          <w:t>части 2</w:t>
        </w:r>
      </w:hyperlink>
      <w:r w:rsidRPr="00D466B0">
        <w:rPr>
          <w:sz w:val="28"/>
          <w:szCs w:val="28"/>
        </w:rPr>
        <w:t xml:space="preserve"> слова «и 4.1» заменить словами «, 4.1 и 4.3».</w:t>
      </w:r>
    </w:p>
    <w:p w:rsidR="00E96FD4" w:rsidRPr="00D466B0" w:rsidRDefault="00E96FD4" w:rsidP="00441F0B">
      <w:pPr>
        <w:pStyle w:val="NormalWeb"/>
        <w:tabs>
          <w:tab w:val="left" w:pos="142"/>
        </w:tabs>
        <w:spacing w:before="0" w:beforeAutospacing="0" w:after="0" w:afterAutospacing="0"/>
        <w:ind w:firstLine="709"/>
        <w:jc w:val="both"/>
        <w:rPr>
          <w:sz w:val="28"/>
          <w:szCs w:val="28"/>
        </w:rPr>
      </w:pPr>
      <w:bookmarkStart w:id="0" w:name="dst100038"/>
      <w:bookmarkEnd w:id="0"/>
    </w:p>
    <w:p w:rsidR="00E96FD4" w:rsidRPr="00D466B0" w:rsidRDefault="00E96FD4" w:rsidP="00441F0B">
      <w:pPr>
        <w:tabs>
          <w:tab w:val="left" w:pos="-2835"/>
        </w:tabs>
        <w:spacing w:line="240" w:lineRule="auto"/>
        <w:ind w:firstLine="709"/>
        <w:jc w:val="both"/>
        <w:rPr>
          <w:rFonts w:ascii="Times New Roman" w:hAnsi="Times New Roman"/>
          <w:sz w:val="28"/>
          <w:szCs w:val="28"/>
        </w:rPr>
      </w:pPr>
      <w:r w:rsidRPr="00D466B0">
        <w:rPr>
          <w:rFonts w:ascii="Times New Roman" w:hAnsi="Times New Roman"/>
          <w:sz w:val="28"/>
          <w:szCs w:val="28"/>
        </w:rPr>
        <w:t xml:space="preserve">2. Главе </w:t>
      </w:r>
      <w:r>
        <w:rPr>
          <w:rFonts w:ascii="Times New Roman" w:hAnsi="Times New Roman"/>
          <w:sz w:val="28"/>
          <w:szCs w:val="28"/>
        </w:rPr>
        <w:t xml:space="preserve">Даргавского </w:t>
      </w:r>
      <w:r w:rsidRPr="00D466B0">
        <w:rPr>
          <w:rFonts w:ascii="Times New Roman" w:hAnsi="Times New Roman"/>
          <w:sz w:val="28"/>
          <w:szCs w:val="28"/>
        </w:rPr>
        <w:t>сельского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E96FD4" w:rsidRPr="00D466B0" w:rsidRDefault="00E96FD4" w:rsidP="00441F0B">
      <w:pPr>
        <w:tabs>
          <w:tab w:val="left" w:pos="-2835"/>
        </w:tabs>
        <w:spacing w:line="240" w:lineRule="auto"/>
        <w:ind w:firstLine="709"/>
        <w:jc w:val="both"/>
        <w:rPr>
          <w:rFonts w:ascii="Times New Roman" w:hAnsi="Times New Roman"/>
          <w:sz w:val="28"/>
          <w:szCs w:val="28"/>
        </w:rPr>
      </w:pPr>
      <w:r w:rsidRPr="00D466B0">
        <w:rPr>
          <w:rFonts w:ascii="Times New Roman" w:hAnsi="Times New Roman"/>
          <w:sz w:val="28"/>
          <w:szCs w:val="28"/>
        </w:rPr>
        <w:t>3. Обнародовать настоящее Решение после его государственной регистрации.</w:t>
      </w:r>
    </w:p>
    <w:p w:rsidR="00E96FD4" w:rsidRPr="00D466B0" w:rsidRDefault="00E96FD4" w:rsidP="00441F0B">
      <w:pPr>
        <w:tabs>
          <w:tab w:val="left" w:pos="-2835"/>
        </w:tabs>
        <w:spacing w:line="240" w:lineRule="auto"/>
        <w:ind w:firstLine="709"/>
        <w:jc w:val="both"/>
        <w:rPr>
          <w:rFonts w:ascii="Times New Roman" w:hAnsi="Times New Roman"/>
          <w:sz w:val="28"/>
          <w:szCs w:val="28"/>
        </w:rPr>
      </w:pPr>
      <w:r w:rsidRPr="00D466B0">
        <w:rPr>
          <w:rFonts w:ascii="Times New Roman" w:hAnsi="Times New Roman"/>
          <w:sz w:val="28"/>
          <w:szCs w:val="28"/>
        </w:rPr>
        <w:t>4. Настоящее Решение вступает в силу со дня его официального обнародования, произведенного после его государственной регистрации.</w:t>
      </w:r>
    </w:p>
    <w:p w:rsidR="00E96FD4" w:rsidRDefault="00E96FD4" w:rsidP="00441F0B">
      <w:pPr>
        <w:spacing w:line="240" w:lineRule="auto"/>
        <w:jc w:val="both"/>
        <w:rPr>
          <w:rFonts w:ascii="Times New Roman" w:hAnsi="Times New Roman"/>
          <w:sz w:val="28"/>
          <w:szCs w:val="28"/>
        </w:rPr>
      </w:pPr>
    </w:p>
    <w:p w:rsidR="00E96FD4" w:rsidRDefault="00E96FD4" w:rsidP="00441F0B">
      <w:pPr>
        <w:spacing w:line="240" w:lineRule="auto"/>
        <w:jc w:val="both"/>
        <w:rPr>
          <w:rFonts w:ascii="Times New Roman" w:hAnsi="Times New Roman"/>
          <w:sz w:val="28"/>
          <w:szCs w:val="28"/>
        </w:rPr>
      </w:pPr>
    </w:p>
    <w:p w:rsidR="00E96FD4" w:rsidRPr="00D466B0" w:rsidRDefault="00E96FD4" w:rsidP="00441F0B">
      <w:pPr>
        <w:spacing w:line="240" w:lineRule="auto"/>
        <w:jc w:val="both"/>
        <w:rPr>
          <w:rFonts w:ascii="Times New Roman" w:hAnsi="Times New Roman"/>
          <w:sz w:val="28"/>
          <w:szCs w:val="28"/>
        </w:rPr>
      </w:pPr>
      <w:r w:rsidRPr="00D466B0">
        <w:rPr>
          <w:rFonts w:ascii="Times New Roman" w:hAnsi="Times New Roman"/>
          <w:sz w:val="28"/>
          <w:szCs w:val="28"/>
        </w:rPr>
        <w:t>Глава</w:t>
      </w:r>
      <w:r>
        <w:rPr>
          <w:rFonts w:ascii="Times New Roman" w:hAnsi="Times New Roman"/>
          <w:sz w:val="28"/>
          <w:szCs w:val="28"/>
        </w:rPr>
        <w:t xml:space="preserve"> администрации </w:t>
      </w:r>
      <w:r w:rsidRPr="00D466B0">
        <w:rPr>
          <w:rFonts w:ascii="Times New Roman" w:hAnsi="Times New Roman"/>
          <w:sz w:val="28"/>
          <w:szCs w:val="28"/>
        </w:rPr>
        <w:t xml:space="preserve"> </w:t>
      </w:r>
      <w:r>
        <w:rPr>
          <w:rFonts w:ascii="Times New Roman" w:hAnsi="Times New Roman"/>
          <w:sz w:val="28"/>
          <w:szCs w:val="28"/>
        </w:rPr>
        <w:t>Даргавского</w:t>
      </w:r>
    </w:p>
    <w:p w:rsidR="00E96FD4" w:rsidRPr="00D466B0" w:rsidRDefault="00E96FD4" w:rsidP="00441F0B">
      <w:pPr>
        <w:spacing w:line="240" w:lineRule="auto"/>
        <w:jc w:val="both"/>
        <w:rPr>
          <w:rFonts w:ascii="Times New Roman" w:hAnsi="Times New Roman"/>
          <w:sz w:val="28"/>
          <w:szCs w:val="28"/>
        </w:rPr>
      </w:pPr>
      <w:r w:rsidRPr="00D466B0">
        <w:rPr>
          <w:rFonts w:ascii="Times New Roman" w:hAnsi="Times New Roman"/>
          <w:sz w:val="28"/>
          <w:szCs w:val="28"/>
        </w:rPr>
        <w:t>сельского поселения</w:t>
      </w:r>
      <w:r w:rsidRPr="00D466B0">
        <w:rPr>
          <w:rFonts w:ascii="Times New Roman" w:hAnsi="Times New Roman"/>
          <w:sz w:val="28"/>
          <w:szCs w:val="28"/>
        </w:rPr>
        <w:tab/>
      </w:r>
      <w:r w:rsidRPr="00D466B0">
        <w:rPr>
          <w:rFonts w:ascii="Times New Roman" w:hAnsi="Times New Roman"/>
          <w:sz w:val="28"/>
          <w:szCs w:val="28"/>
        </w:rPr>
        <w:tab/>
      </w:r>
      <w:r w:rsidRPr="00D466B0">
        <w:rPr>
          <w:rFonts w:ascii="Times New Roman" w:hAnsi="Times New Roman"/>
          <w:sz w:val="28"/>
          <w:szCs w:val="28"/>
        </w:rPr>
        <w:tab/>
      </w:r>
      <w:r>
        <w:rPr>
          <w:rFonts w:ascii="Times New Roman" w:hAnsi="Times New Roman"/>
          <w:sz w:val="28"/>
          <w:szCs w:val="28"/>
        </w:rPr>
        <w:t xml:space="preserve">                                                 В.М.Бадтиев</w:t>
      </w:r>
      <w:r w:rsidRPr="00D466B0">
        <w:rPr>
          <w:rFonts w:ascii="Times New Roman" w:hAnsi="Times New Roman"/>
          <w:sz w:val="28"/>
          <w:szCs w:val="28"/>
        </w:rPr>
        <w:tab/>
      </w:r>
      <w:r w:rsidRPr="00D466B0">
        <w:rPr>
          <w:rFonts w:ascii="Times New Roman" w:hAnsi="Times New Roman"/>
          <w:sz w:val="28"/>
          <w:szCs w:val="28"/>
        </w:rPr>
        <w:tab/>
      </w:r>
      <w:r w:rsidRPr="00D466B0">
        <w:rPr>
          <w:rFonts w:ascii="Times New Roman" w:hAnsi="Times New Roman"/>
          <w:sz w:val="28"/>
          <w:szCs w:val="28"/>
        </w:rPr>
        <w:tab/>
      </w:r>
      <w:r w:rsidRPr="00D466B0">
        <w:rPr>
          <w:rFonts w:ascii="Times New Roman" w:hAnsi="Times New Roman"/>
          <w:sz w:val="28"/>
          <w:szCs w:val="28"/>
        </w:rPr>
        <w:tab/>
      </w:r>
      <w:r w:rsidRPr="00D466B0">
        <w:rPr>
          <w:rFonts w:ascii="Times New Roman" w:hAnsi="Times New Roman"/>
          <w:sz w:val="28"/>
          <w:szCs w:val="28"/>
        </w:rPr>
        <w:tab/>
      </w:r>
      <w:r w:rsidRPr="00D466B0">
        <w:rPr>
          <w:rFonts w:ascii="Times New Roman" w:hAnsi="Times New Roman"/>
          <w:sz w:val="28"/>
          <w:szCs w:val="28"/>
        </w:rPr>
        <w:tab/>
        <w:t xml:space="preserve">   </w:t>
      </w:r>
    </w:p>
    <w:p w:rsidR="00E96FD4" w:rsidRDefault="00E96FD4"/>
    <w:sectPr w:rsidR="00E96FD4" w:rsidSect="00D90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F37"/>
    <w:multiLevelType w:val="multilevel"/>
    <w:tmpl w:val="AB3E1236"/>
    <w:lvl w:ilvl="0">
      <w:start w:val="1"/>
      <w:numFmt w:val="decimal"/>
      <w:lvlText w:val="%1."/>
      <w:lvlJc w:val="left"/>
      <w:pPr>
        <w:ind w:left="450" w:hanging="450"/>
      </w:pPr>
      <w:rPr>
        <w:rFonts w:cs="Times New Roman" w:hint="default"/>
      </w:rPr>
    </w:lvl>
    <w:lvl w:ilvl="1">
      <w:start w:val="8"/>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
    <w:nsid w:val="21A0337F"/>
    <w:multiLevelType w:val="multilevel"/>
    <w:tmpl w:val="83A83834"/>
    <w:lvl w:ilvl="0">
      <w:start w:val="1"/>
      <w:numFmt w:val="decimal"/>
      <w:lvlText w:val="%1."/>
      <w:lvlJc w:val="left"/>
      <w:pPr>
        <w:ind w:left="360" w:hanging="360"/>
      </w:pPr>
      <w:rPr>
        <w:rFonts w:cs="Times New Roman" w:hint="default"/>
      </w:rPr>
    </w:lvl>
    <w:lvl w:ilvl="1">
      <w:start w:val="5"/>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
    <w:nsid w:val="60D51991"/>
    <w:multiLevelType w:val="multilevel"/>
    <w:tmpl w:val="1E04006A"/>
    <w:lvl w:ilvl="0">
      <w:start w:val="1"/>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F0B"/>
    <w:rsid w:val="00290135"/>
    <w:rsid w:val="003E6D69"/>
    <w:rsid w:val="00441F0B"/>
    <w:rsid w:val="005C10AE"/>
    <w:rsid w:val="008C79B1"/>
    <w:rsid w:val="00A63D5C"/>
    <w:rsid w:val="00B77299"/>
    <w:rsid w:val="00D466B0"/>
    <w:rsid w:val="00D90474"/>
    <w:rsid w:val="00E96FD4"/>
    <w:rsid w:val="00FD32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41F0B"/>
    <w:pPr>
      <w:spacing w:after="0" w:line="240" w:lineRule="auto"/>
      <w:jc w:val="both"/>
    </w:pPr>
    <w:rPr>
      <w:rFonts w:ascii="Arial Unicode MS" w:eastAsia="Arial Unicode MS" w:hAnsi="Times New Roman" w:cs="Arial Unicode MS"/>
      <w:color w:val="001F4B"/>
      <w:sz w:val="24"/>
      <w:szCs w:val="20"/>
      <w:lang w:eastAsia="en-US"/>
    </w:rPr>
  </w:style>
  <w:style w:type="character" w:customStyle="1" w:styleId="BodyText2Char">
    <w:name w:val="Body Text 2 Char"/>
    <w:basedOn w:val="DefaultParagraphFont"/>
    <w:link w:val="BodyText2"/>
    <w:uiPriority w:val="99"/>
    <w:locked/>
    <w:rsid w:val="00441F0B"/>
    <w:rPr>
      <w:rFonts w:ascii="Arial Unicode MS" w:eastAsia="Arial Unicode MS" w:cs="Arial Unicode MS"/>
      <w:color w:val="001F4B"/>
      <w:sz w:val="20"/>
      <w:szCs w:val="20"/>
      <w:lang w:eastAsia="en-US"/>
    </w:rPr>
  </w:style>
  <w:style w:type="paragraph" w:styleId="NormalWeb">
    <w:name w:val="Normal (Web)"/>
    <w:basedOn w:val="Normal"/>
    <w:uiPriority w:val="99"/>
    <w:rsid w:val="00441F0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441F0B"/>
    <w:pPr>
      <w:spacing w:after="0" w:line="240" w:lineRule="auto"/>
      <w:ind w:left="720"/>
      <w:contextualSpacing/>
    </w:pPr>
    <w:rPr>
      <w:rFonts w:ascii="Times New Roman" w:hAnsi="Times New Roman"/>
      <w:sz w:val="24"/>
      <w:szCs w:val="24"/>
    </w:rPr>
  </w:style>
  <w:style w:type="paragraph" w:customStyle="1" w:styleId="s1">
    <w:name w:val="s_1"/>
    <w:basedOn w:val="Normal"/>
    <w:uiPriority w:val="99"/>
    <w:rsid w:val="00441F0B"/>
    <w:pPr>
      <w:spacing w:before="100" w:beforeAutospacing="1" w:after="100" w:afterAutospacing="1" w:line="240" w:lineRule="auto"/>
    </w:pPr>
    <w:rPr>
      <w:rFonts w:ascii="Times New Roman" w:hAnsi="Times New Roman"/>
      <w:sz w:val="24"/>
      <w:szCs w:val="24"/>
    </w:rPr>
  </w:style>
  <w:style w:type="paragraph" w:customStyle="1" w:styleId="s15">
    <w:name w:val="s_15"/>
    <w:basedOn w:val="Normal"/>
    <w:uiPriority w:val="99"/>
    <w:rsid w:val="00441F0B"/>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441F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03.ru99-loc.minjust.ru/" TargetMode="External"/><Relationship Id="rId5" Type="http://schemas.openxmlformats.org/officeDocument/2006/relationships/hyperlink" Target="http://garant03.ru99-loc.minjus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10</Pages>
  <Words>2928</Words>
  <Characters>16695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2021-06-15T17:56:00Z</dcterms:created>
  <dcterms:modified xsi:type="dcterms:W3CDTF">2021-08-06T11:04:00Z</dcterms:modified>
</cp:coreProperties>
</file>